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67A9B47" w:rsidR="003029B8" w:rsidRDefault="003029B8" w:rsidP="00F423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B51896" w:rsidRPr="00B51896">
        <w:rPr>
          <w:rFonts w:ascii="Times New Roman" w:hAnsi="Times New Roman" w:cs="Times New Roman"/>
          <w:b/>
          <w:sz w:val="24"/>
          <w:szCs w:val="24"/>
        </w:rPr>
        <w:t>Ресурсосбережение</w:t>
      </w:r>
      <w:r w:rsidR="00B5189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62277A">
        <w:rPr>
          <w:rFonts w:ascii="Times New Roman" w:hAnsi="Times New Roman" w:cs="Times New Roman"/>
          <w:b/>
          <w:sz w:val="24"/>
          <w:szCs w:val="24"/>
        </w:rPr>
        <w:t>Три</w:t>
      </w:r>
      <w:r w:rsidR="00B51896" w:rsidRPr="00B51896">
        <w:rPr>
          <w:rFonts w:ascii="Times New Roman" w:hAnsi="Times New Roman" w:cs="Times New Roman"/>
          <w:b/>
          <w:sz w:val="24"/>
          <w:szCs w:val="24"/>
        </w:rPr>
        <w:t>этиленгликоль</w:t>
      </w:r>
      <w:proofErr w:type="spellEnd"/>
      <w:r w:rsidR="00B51896" w:rsidRPr="00B51896">
        <w:rPr>
          <w:rFonts w:ascii="Times New Roman" w:hAnsi="Times New Roman" w:cs="Times New Roman"/>
          <w:b/>
          <w:sz w:val="24"/>
          <w:szCs w:val="24"/>
        </w:rPr>
        <w:t xml:space="preserve"> технический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1246D3" w14:textId="77777777" w:rsidR="000557F9" w:rsidRPr="000557F9" w:rsidRDefault="000557F9" w:rsidP="000557F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Так </w:t>
      </w:r>
      <w:proofErr w:type="gramStart"/>
      <w:r w:rsidRPr="000557F9">
        <w:rPr>
          <w:rFonts w:ascii="Times New Roman" w:hAnsi="Times New Roman" w:cs="Times New Roman"/>
          <w:sz w:val="24"/>
          <w:szCs w:val="24"/>
          <w:lang w:eastAsia="zh-CN"/>
        </w:rPr>
        <w:t>же</w:t>
      </w:r>
      <w:proofErr w:type="gramEnd"/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 как и этиленгликоль это вещество представляет собой бесцветную, весьма вязкую, прозрачную гигроскопичную жидкость, не имеющую запаха, но отличается лучшей растворимостью, более высокой вязкостью и чуть более высокой температурой замерзания водных растворов.</w:t>
      </w:r>
    </w:p>
    <w:p w14:paraId="5D33F39A" w14:textId="77777777" w:rsidR="000557F9" w:rsidRPr="000557F9" w:rsidRDefault="000557F9" w:rsidP="000557F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При этом </w:t>
      </w:r>
      <w:proofErr w:type="spellStart"/>
      <w:r w:rsidRPr="000557F9">
        <w:rPr>
          <w:rFonts w:ascii="Times New Roman" w:hAnsi="Times New Roman" w:cs="Times New Roman"/>
          <w:sz w:val="24"/>
          <w:szCs w:val="24"/>
          <w:lang w:eastAsia="zh-CN"/>
        </w:rPr>
        <w:t>триэтиленгликоль</w:t>
      </w:r>
      <w:proofErr w:type="spellEnd"/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 в отличии от этиленгликоля гораздо менее токсичен.</w:t>
      </w:r>
    </w:p>
    <w:p w14:paraId="0012E0B8" w14:textId="77777777" w:rsidR="000557F9" w:rsidRPr="000557F9" w:rsidRDefault="000557F9" w:rsidP="002271F3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0557F9">
        <w:rPr>
          <w:rFonts w:ascii="Times New Roman" w:hAnsi="Times New Roman" w:cs="Times New Roman"/>
          <w:sz w:val="24"/>
          <w:szCs w:val="24"/>
          <w:lang w:eastAsia="zh-CN"/>
        </w:rPr>
        <w:t>Триэтиленгликоль</w:t>
      </w:r>
      <w:proofErr w:type="spellEnd"/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 широко используется в качестве экстрагента, растворителя и пластификатора для лаков и лакокрасочных материалов. В промышленных масштабах </w:t>
      </w:r>
      <w:proofErr w:type="spellStart"/>
      <w:r w:rsidRPr="000557F9">
        <w:rPr>
          <w:rFonts w:ascii="Times New Roman" w:hAnsi="Times New Roman" w:cs="Times New Roman"/>
          <w:sz w:val="24"/>
          <w:szCs w:val="24"/>
          <w:lang w:eastAsia="zh-CN"/>
        </w:rPr>
        <w:t>триэтиленгликоль</w:t>
      </w:r>
      <w:proofErr w:type="spellEnd"/>
      <w:r w:rsidRPr="000557F9">
        <w:rPr>
          <w:rFonts w:ascii="Times New Roman" w:hAnsi="Times New Roman" w:cs="Times New Roman"/>
          <w:sz w:val="24"/>
          <w:szCs w:val="24"/>
          <w:lang w:eastAsia="zh-CN"/>
        </w:rPr>
        <w:t xml:space="preserve"> получают как побочный продукт в процессе синтеза этиленгликоля и </w:t>
      </w:r>
      <w:proofErr w:type="spellStart"/>
      <w:r w:rsidRPr="000557F9">
        <w:rPr>
          <w:rFonts w:ascii="Times New Roman" w:hAnsi="Times New Roman" w:cs="Times New Roman"/>
          <w:sz w:val="24"/>
          <w:szCs w:val="24"/>
          <w:lang w:eastAsia="zh-CN"/>
        </w:rPr>
        <w:t>диэтиленгликоля</w:t>
      </w:r>
      <w:proofErr w:type="spellEnd"/>
      <w:r w:rsidRPr="000557F9">
        <w:rPr>
          <w:rFonts w:ascii="Times New Roman" w:hAnsi="Times New Roman" w:cs="Times New Roman"/>
          <w:sz w:val="24"/>
          <w:szCs w:val="24"/>
          <w:lang w:eastAsia="zh-CN"/>
        </w:rPr>
        <w:t>. Для разделения получаемой смеси гликолей применяют ректификационные колонны.</w:t>
      </w:r>
    </w:p>
    <w:p w14:paraId="17F51C28" w14:textId="7F627AED" w:rsidR="00C26EC3" w:rsidRDefault="00A42918" w:rsidP="002271F3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Целью разработки настоящего стандарта является реализация </w:t>
      </w:r>
      <w:r w:rsidR="00C26EC3" w:rsidRPr="002271F3">
        <w:rPr>
          <w:rFonts w:ascii="Times New Roman" w:hAnsi="Times New Roman" w:cs="Times New Roman"/>
          <w:sz w:val="24"/>
          <w:szCs w:val="24"/>
          <w:lang w:eastAsia="zh-CN"/>
        </w:rPr>
        <w:t xml:space="preserve">задачи «Устойчивое </w:t>
      </w:r>
      <w:r w:rsidR="00C26EC3" w:rsidRPr="002271F3">
        <w:rPr>
          <w:rFonts w:ascii="Times New Roman" w:hAnsi="Times New Roman" w:cs="Times New Roman"/>
          <w:sz w:val="24"/>
          <w:szCs w:val="24"/>
        </w:rPr>
        <w:t>управление отходами» направления 1 Таза Казахстан» Национального проекта «Зеленый Казахстан»</w:t>
      </w:r>
      <w:r w:rsidR="002271F3">
        <w:rPr>
          <w:rFonts w:ascii="Times New Roman" w:hAnsi="Times New Roman" w:cs="Times New Roman"/>
          <w:sz w:val="24"/>
          <w:szCs w:val="24"/>
        </w:rPr>
        <w:t xml:space="preserve">, в рамках которой планируется работа с модернизацией экологического сознания населения, </w:t>
      </w:r>
      <w:r w:rsidR="002271F3" w:rsidRPr="002271F3">
        <w:rPr>
          <w:rFonts w:ascii="Times New Roman" w:hAnsi="Times New Roman" w:cs="Times New Roman"/>
          <w:sz w:val="24"/>
          <w:szCs w:val="24"/>
        </w:rPr>
        <w:t xml:space="preserve">чтобы отходы правильно собирали, а затем как можно больше перерабатывали, утилизировали. Объёмы отходов, особенно коммунальных, вряд ли можно снизить, поскольку в стране растут и численность населения, и его потребности. </w:t>
      </w:r>
    </w:p>
    <w:p w14:paraId="276A877D" w14:textId="77777777" w:rsidR="00A42918" w:rsidRDefault="00A42918" w:rsidP="00A4291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Для реализации вышеуказанных требований Закона Республики Казахстан. Выявлена необходимость разработки настоящего национального стандарта.</w:t>
      </w:r>
    </w:p>
    <w:p w14:paraId="5CA0D0AF" w14:textId="4D9B4BC1" w:rsidR="0005581E" w:rsidRDefault="000557F9" w:rsidP="0005581E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Действующие дублирующие документы по стандартизации отсутствуют. </w:t>
      </w:r>
    </w:p>
    <w:p w14:paraId="043A0F3B" w14:textId="64149C68" w:rsidR="00E16788" w:rsidRPr="00F37770" w:rsidRDefault="00E16788" w:rsidP="00E1678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37770">
        <w:rPr>
          <w:rFonts w:ascii="Times New Roman" w:hAnsi="Times New Roman" w:cs="Times New Roman"/>
          <w:sz w:val="24"/>
          <w:szCs w:val="24"/>
          <w:lang w:eastAsia="zh-CN"/>
        </w:rPr>
        <w:t>При принятии настоящего стандарта отмена других нормативных документов по стандартизации не требуется.</w:t>
      </w:r>
    </w:p>
    <w:p w14:paraId="22B8A1C5" w14:textId="0DC65076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ТОО «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Әлем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Тынысы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101A92D8" w14:textId="77777777" w:rsidR="009507F1" w:rsidRPr="00132982" w:rsidRDefault="009507F1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145A25F" w14:textId="09676AF7" w:rsidR="00E610BD" w:rsidRPr="0072234F" w:rsidRDefault="00E610BD" w:rsidP="00B5189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 w:rsidR="00B51896">
        <w:rPr>
          <w:rFonts w:ascii="Times New Roman" w:hAnsi="Times New Roman" w:cs="Times New Roman"/>
          <w:sz w:val="24"/>
          <w:szCs w:val="24"/>
          <w:lang w:eastAsia="zh-CN"/>
        </w:rPr>
        <w:t>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proofErr w:type="spellStart"/>
      <w:r w:rsidR="000557F9">
        <w:rPr>
          <w:rFonts w:ascii="Times New Roman" w:hAnsi="Times New Roman" w:cs="Times New Roman"/>
          <w:sz w:val="24"/>
          <w:szCs w:val="24"/>
          <w:lang w:eastAsia="zh-CN"/>
        </w:rPr>
        <w:t>три</w:t>
      </w:r>
      <w:r w:rsidR="00B51896">
        <w:rPr>
          <w:rFonts w:ascii="Times New Roman" w:hAnsi="Times New Roman" w:cs="Times New Roman"/>
          <w:sz w:val="24"/>
          <w:szCs w:val="24"/>
          <w:lang w:eastAsia="zh-CN"/>
        </w:rPr>
        <w:t>этиленгликоль</w:t>
      </w:r>
      <w:proofErr w:type="spellEnd"/>
      <w:r w:rsidR="00B51896">
        <w:rPr>
          <w:rFonts w:ascii="Times New Roman" w:hAnsi="Times New Roman" w:cs="Times New Roman"/>
          <w:sz w:val="24"/>
          <w:szCs w:val="24"/>
          <w:lang w:eastAsia="zh-CN"/>
        </w:rPr>
        <w:t xml:space="preserve"> технический, </w:t>
      </w:r>
      <w:r w:rsidR="0062277A">
        <w:rPr>
          <w:rFonts w:ascii="Times New Roman" w:hAnsi="Times New Roman" w:cs="Times New Roman"/>
          <w:sz w:val="24"/>
          <w:szCs w:val="24"/>
          <w:lang w:eastAsia="zh-CN"/>
        </w:rPr>
        <w:t xml:space="preserve">получаемый </w:t>
      </w:r>
      <w:r w:rsidR="0062277A" w:rsidRPr="0062277A">
        <w:rPr>
          <w:rFonts w:ascii="Times New Roman" w:hAnsi="Times New Roman" w:cs="Times New Roman"/>
          <w:sz w:val="24"/>
          <w:szCs w:val="24"/>
          <w:lang w:eastAsia="zh-CN"/>
        </w:rPr>
        <w:t xml:space="preserve">из потоков жидкостей, содержащих </w:t>
      </w:r>
      <w:proofErr w:type="spellStart"/>
      <w:r w:rsidR="0062277A" w:rsidRPr="0062277A">
        <w:rPr>
          <w:rFonts w:ascii="Times New Roman" w:hAnsi="Times New Roman" w:cs="Times New Roman"/>
          <w:sz w:val="24"/>
          <w:szCs w:val="24"/>
          <w:lang w:eastAsia="zh-CN"/>
        </w:rPr>
        <w:t>триэтиленгликоль</w:t>
      </w:r>
      <w:proofErr w:type="spellEnd"/>
      <w:r w:rsidR="0062277A" w:rsidRPr="0062277A">
        <w:rPr>
          <w:rFonts w:ascii="Times New Roman" w:hAnsi="Times New Roman" w:cs="Times New Roman"/>
          <w:sz w:val="24"/>
          <w:szCs w:val="24"/>
          <w:lang w:eastAsia="zh-CN"/>
        </w:rPr>
        <w:t>, предназначенн</w:t>
      </w:r>
      <w:r w:rsidR="000557F9">
        <w:rPr>
          <w:rFonts w:ascii="Times New Roman" w:hAnsi="Times New Roman" w:cs="Times New Roman"/>
          <w:sz w:val="24"/>
          <w:szCs w:val="24"/>
          <w:lang w:eastAsia="zh-CN"/>
        </w:rPr>
        <w:t>ый</w:t>
      </w:r>
      <w:r w:rsidR="0062277A" w:rsidRPr="0062277A">
        <w:rPr>
          <w:rFonts w:ascii="Times New Roman" w:hAnsi="Times New Roman" w:cs="Times New Roman"/>
          <w:sz w:val="24"/>
          <w:szCs w:val="24"/>
          <w:lang w:eastAsia="zh-CN"/>
        </w:rPr>
        <w:t xml:space="preserve"> для использования в качестве экстрагента ароматических углеводородов, для осушки природного газа и применения в других отраслях промышленности.</w:t>
      </w: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353B4" w14:textId="592959DE" w:rsidR="007F5968" w:rsidRPr="0040619E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>
        <w:rPr>
          <w:rFonts w:ascii="Times New Roman" w:hAnsi="Times New Roman" w:cs="Times New Roman"/>
          <w:sz w:val="24"/>
          <w:szCs w:val="24"/>
          <w:lang w:eastAsia="zh-CN"/>
        </w:rPr>
        <w:t>19710–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Этиленгликоль. Технические условия.</w:t>
      </w:r>
    </w:p>
    <w:p w14:paraId="1686444C" w14:textId="464348C2" w:rsid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10136–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F5968">
        <w:rPr>
          <w:rFonts w:ascii="Times New Roman" w:hAnsi="Times New Roman" w:cs="Times New Roman"/>
          <w:sz w:val="24"/>
          <w:szCs w:val="24"/>
          <w:lang w:eastAsia="zh-CN"/>
        </w:rPr>
        <w:t>Диэтиленгликоль</w:t>
      </w:r>
      <w:proofErr w:type="spellEnd"/>
      <w:r w:rsidR="007F5968">
        <w:rPr>
          <w:rFonts w:ascii="Times New Roman" w:hAnsi="Times New Roman" w:cs="Times New Roman"/>
          <w:sz w:val="24"/>
          <w:szCs w:val="24"/>
          <w:lang w:eastAsia="zh-CN"/>
        </w:rPr>
        <w:t>. Технические условия.</w:t>
      </w:r>
    </w:p>
    <w:p w14:paraId="415A18F8" w14:textId="04C14761" w:rsidR="007F5968" w:rsidRPr="007F5968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F5968">
        <w:rPr>
          <w:rFonts w:ascii="Times New Roman" w:hAnsi="Times New Roman" w:cs="Times New Roman"/>
          <w:sz w:val="24"/>
          <w:szCs w:val="24"/>
          <w:lang w:eastAsia="zh-CN"/>
        </w:rPr>
        <w:t>ГОСТ 20015–88 Хлороформ. Технические условия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B64885D" w14:textId="6F43A7D1" w:rsid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1189E6E1" w14:textId="726B00DB" w:rsidR="000557F9" w:rsidRDefault="000557F9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0E0CB777" w14:textId="77777777" w:rsidR="000557F9" w:rsidRPr="00D44AC5" w:rsidRDefault="000557F9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078685E2" w:rsidR="00F70B56" w:rsidRPr="00F70B56" w:rsidRDefault="00F70B56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B56">
        <w:rPr>
          <w:rFonts w:ascii="Times New Roman" w:hAnsi="Times New Roman" w:cs="Times New Roman"/>
          <w:sz w:val="24"/>
          <w:szCs w:val="24"/>
        </w:rPr>
        <w:t xml:space="preserve">Заинтересованные в разработке документа по стандартизации государственные органы, </w:t>
      </w:r>
      <w:r w:rsidR="00C84CD2" w:rsidRPr="00C84CD2">
        <w:rPr>
          <w:rFonts w:ascii="Times New Roman" w:hAnsi="Times New Roman" w:cs="Times New Roman"/>
          <w:sz w:val="24"/>
          <w:szCs w:val="24"/>
        </w:rPr>
        <w:t>Крупные нефтегазовые операторы: ТШО, НКОК и КПО,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Мангистаумунайгаз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Озенмунайгаз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», «Казахстан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темир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», ТОО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Samruk-GreenEnergy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 является АО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Самрук-Энерго</w:t>
      </w:r>
      <w:proofErr w:type="spellEnd"/>
    </w:p>
    <w:p w14:paraId="40FC6544" w14:textId="677495B6" w:rsidR="00D44AC5" w:rsidRPr="00C84CD2" w:rsidRDefault="00D44AC5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104656F0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</w:t>
      </w:r>
      <w:r w:rsidR="00C84CD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62277A" w:rsidRPr="0062277A">
        <w:rPr>
          <w:rFonts w:ascii="Times New Roman" w:hAnsi="Times New Roman" w:cs="Times New Roman"/>
          <w:sz w:val="24"/>
          <w:szCs w:val="24"/>
        </w:rPr>
        <w:t>СТ ТОО 170440010699-006-2018 «</w:t>
      </w:r>
      <w:proofErr w:type="spellStart"/>
      <w:r w:rsidR="0062277A" w:rsidRPr="0062277A">
        <w:rPr>
          <w:rFonts w:ascii="Times New Roman" w:hAnsi="Times New Roman" w:cs="Times New Roman"/>
          <w:sz w:val="24"/>
          <w:szCs w:val="24"/>
        </w:rPr>
        <w:t>Триэтиленгликоль</w:t>
      </w:r>
      <w:proofErr w:type="spellEnd"/>
      <w:r w:rsidR="0062277A" w:rsidRPr="0062277A">
        <w:rPr>
          <w:rFonts w:ascii="Times New Roman" w:hAnsi="Times New Roman" w:cs="Times New Roman"/>
          <w:sz w:val="24"/>
          <w:szCs w:val="24"/>
        </w:rPr>
        <w:t xml:space="preserve"> технический»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0E4FF91" w14:textId="77777777" w:rsidR="00B43ABE" w:rsidRDefault="00B43ABE" w:rsidP="00B43ABE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ТОО «НТП </w:t>
      </w:r>
      <w:proofErr w:type="spellStart"/>
      <w:r>
        <w:rPr>
          <w:rFonts w:ascii="Times New Roman" w:hAnsi="Times New Roman" w:cs="Times New Roman"/>
          <w:lang w:val="en-US"/>
        </w:rPr>
        <w:t>Kazecotech</w:t>
      </w:r>
      <w:proofErr w:type="spellEnd"/>
      <w:r>
        <w:rPr>
          <w:rFonts w:ascii="Times New Roman" w:hAnsi="Times New Roman" w:cs="Times New Roman"/>
        </w:rPr>
        <w:t>»</w:t>
      </w:r>
    </w:p>
    <w:p w14:paraId="1C2D61B4" w14:textId="77777777" w:rsidR="00B43ABE" w:rsidRPr="00146D9C" w:rsidRDefault="00B43ABE" w:rsidP="00B43ABE">
      <w:pPr>
        <w:pStyle w:val="a7"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Астана</w:t>
      </w:r>
      <w:r w:rsidRPr="00707E0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kk-KZ"/>
        </w:rPr>
        <w:t>проспект Кабанбай батыра 11, 4 секция, ВП 170</w:t>
      </w:r>
    </w:p>
    <w:p w14:paraId="1409EBF8" w14:textId="77777777" w:rsidR="00B43ABE" w:rsidRPr="002C2BF2" w:rsidRDefault="00B43ABE" w:rsidP="00B43ABE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э</w:t>
      </w:r>
      <w:r w:rsidRPr="002C2BF2">
        <w:rPr>
          <w:rFonts w:ascii="Times New Roman" w:hAnsi="Times New Roman" w:cs="Times New Roman"/>
          <w:lang w:val="kk-KZ"/>
        </w:rPr>
        <w:t>л.почта:</w:t>
      </w:r>
      <w:r w:rsidRPr="002C2BF2">
        <w:rPr>
          <w:rFonts w:ascii="Times New Roman" w:hAnsi="Times New Roman" w:cs="Times New Roman"/>
        </w:rPr>
        <w:t xml:space="preserve"> </w:t>
      </w:r>
      <w:hyperlink r:id="rId5" w:history="1">
        <w:r w:rsidRPr="002C2BF2">
          <w:rPr>
            <w:rStyle w:val="a3"/>
            <w:rFonts w:ascii="Times New Roman" w:hAnsi="Times New Roman" w:cs="Times New Roman"/>
            <w:lang w:val="kk-KZ"/>
          </w:rPr>
          <w:t>kazecotech_standart@mail.</w:t>
        </w:r>
        <w:proofErr w:type="spellStart"/>
        <w:r w:rsidRPr="002C2BF2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2C2BF2">
        <w:t xml:space="preserve">  </w:t>
      </w:r>
      <w:r w:rsidRPr="002C2BF2">
        <w:rPr>
          <w:lang w:val="kk-KZ"/>
        </w:rPr>
        <w:t xml:space="preserve"> </w:t>
      </w:r>
      <w:r w:rsidRPr="002C2BF2">
        <w:rPr>
          <w:rFonts w:ascii="Times New Roman" w:hAnsi="Times New Roman" w:cs="Times New Roman"/>
          <w:lang w:val="kk-KZ"/>
        </w:rPr>
        <w:t xml:space="preserve"> </w:t>
      </w:r>
      <w:r w:rsidRPr="002C2BF2">
        <w:rPr>
          <w:rFonts w:ascii="Times New Roman" w:hAnsi="Times New Roman" w:cs="Times New Roman"/>
        </w:rPr>
        <w:t xml:space="preserve"> </w:t>
      </w:r>
    </w:p>
    <w:p w14:paraId="5BAE37B3" w14:textId="77777777" w:rsidR="00B43ABE" w:rsidRPr="00146D9C" w:rsidRDefault="00B43ABE" w:rsidP="00B43ABE">
      <w:pPr>
        <w:pStyle w:val="a7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</w:rPr>
        <w:t>Тел.:</w:t>
      </w:r>
      <w:r w:rsidRPr="00146D9C">
        <w:rPr>
          <w:rFonts w:ascii="Times New Roman" w:hAnsi="Times New Roman" w:cs="Times New Roman"/>
        </w:rPr>
        <w:t xml:space="preserve"> +7 775 684 39 42</w:t>
      </w:r>
    </w:p>
    <w:p w14:paraId="459BA71E" w14:textId="77777777" w:rsidR="00B43ABE" w:rsidRDefault="00B43ABE" w:rsidP="00B43ABE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7F67029C" w14:textId="77777777" w:rsidR="00B43ABE" w:rsidRPr="00E362D7" w:rsidRDefault="00B43ABE" w:rsidP="00B43ABE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2DDC1D46" w14:textId="77777777" w:rsidR="00B43ABE" w:rsidRPr="00146D9C" w:rsidRDefault="00B43ABE" w:rsidP="00B43ABE">
      <w:pPr>
        <w:pStyle w:val="a7"/>
        <w:ind w:firstLine="567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Генеральный директор</w:t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Андреев В.И.</w:t>
      </w:r>
    </w:p>
    <w:p w14:paraId="5798B382" w14:textId="77777777" w:rsidR="00D44AC5" w:rsidRPr="00B43ABE" w:rsidRDefault="00D44AC5" w:rsidP="00D44AC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0CF8"/>
    <w:multiLevelType w:val="multilevel"/>
    <w:tmpl w:val="5798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752F5"/>
    <w:multiLevelType w:val="hybridMultilevel"/>
    <w:tmpl w:val="78725100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8EB7CC1"/>
    <w:multiLevelType w:val="hybridMultilevel"/>
    <w:tmpl w:val="8990D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730A9"/>
    <w:multiLevelType w:val="hybridMultilevel"/>
    <w:tmpl w:val="251E4214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C132E80"/>
    <w:multiLevelType w:val="multilevel"/>
    <w:tmpl w:val="1FBA78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E0"/>
    <w:rsid w:val="000557F9"/>
    <w:rsid w:val="0005581E"/>
    <w:rsid w:val="00132982"/>
    <w:rsid w:val="002271F3"/>
    <w:rsid w:val="002D5529"/>
    <w:rsid w:val="003029B8"/>
    <w:rsid w:val="00312DCA"/>
    <w:rsid w:val="003F00A3"/>
    <w:rsid w:val="003F7768"/>
    <w:rsid w:val="0040619E"/>
    <w:rsid w:val="005169AB"/>
    <w:rsid w:val="0062277A"/>
    <w:rsid w:val="00630E71"/>
    <w:rsid w:val="00682E02"/>
    <w:rsid w:val="006B6FAE"/>
    <w:rsid w:val="0072234F"/>
    <w:rsid w:val="007E615E"/>
    <w:rsid w:val="007F5968"/>
    <w:rsid w:val="009507F1"/>
    <w:rsid w:val="00A02B98"/>
    <w:rsid w:val="00A42918"/>
    <w:rsid w:val="00A900E0"/>
    <w:rsid w:val="00AF3B8D"/>
    <w:rsid w:val="00B24F26"/>
    <w:rsid w:val="00B426C3"/>
    <w:rsid w:val="00B43ABE"/>
    <w:rsid w:val="00B51896"/>
    <w:rsid w:val="00B726C7"/>
    <w:rsid w:val="00C26EC3"/>
    <w:rsid w:val="00C84CD2"/>
    <w:rsid w:val="00D44AC5"/>
    <w:rsid w:val="00DB4945"/>
    <w:rsid w:val="00E16788"/>
    <w:rsid w:val="00E610BD"/>
    <w:rsid w:val="00EB5AC5"/>
    <w:rsid w:val="00F4232A"/>
    <w:rsid w:val="00F44D33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581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,маркированный,Citation List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,маркированный Знак,Citation List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paragraph" w:styleId="a9">
    <w:name w:val="Normal (Web)"/>
    <w:basedOn w:val="a"/>
    <w:uiPriority w:val="99"/>
    <w:semiHidden/>
    <w:unhideWhenUsed/>
    <w:rsid w:val="002D552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5581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aa">
    <w:basedOn w:val="a"/>
    <w:next w:val="a9"/>
    <w:uiPriority w:val="99"/>
    <w:unhideWhenUsed/>
    <w:rsid w:val="005169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uiPriority w:val="99"/>
    <w:rsid w:val="0005581E"/>
    <w:rPr>
      <w:rFonts w:ascii="Arial" w:hAnsi="Arial" w:cs="Arial"/>
      <w:color w:val="000000"/>
      <w:sz w:val="16"/>
      <w:szCs w:val="16"/>
    </w:rPr>
  </w:style>
  <w:style w:type="character" w:styleId="ab">
    <w:name w:val="page number"/>
    <w:basedOn w:val="a0"/>
    <w:rsid w:val="00DB4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zecotech_standar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Пк</cp:lastModifiedBy>
  <cp:revision>17</cp:revision>
  <dcterms:created xsi:type="dcterms:W3CDTF">2022-08-31T09:51:00Z</dcterms:created>
  <dcterms:modified xsi:type="dcterms:W3CDTF">2023-07-13T08:05:00Z</dcterms:modified>
</cp:coreProperties>
</file>